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71" w:rsidRPr="002E5071" w:rsidRDefault="00F22CB4" w:rsidP="00F22CB4">
      <w:pPr>
        <w:pStyle w:val="a4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72040" cy="7190336"/>
            <wp:effectExtent l="19050" t="0" r="0" b="0"/>
            <wp:docPr id="3" name="Рисунок 1" descr="C:\Users\пк\Desktop\школа\октябр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школа\октябр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19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071"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</w:p>
    <w:tbl>
      <w:tblPr>
        <w:tblStyle w:val="a3"/>
        <w:tblW w:w="15795" w:type="dxa"/>
        <w:tblLayout w:type="fixed"/>
        <w:tblLook w:val="04A0" w:firstRow="1" w:lastRow="0" w:firstColumn="1" w:lastColumn="0" w:noHBand="0" w:noVBand="1"/>
      </w:tblPr>
      <w:tblGrid>
        <w:gridCol w:w="675"/>
        <w:gridCol w:w="8924"/>
        <w:gridCol w:w="6"/>
        <w:gridCol w:w="2694"/>
        <w:gridCol w:w="3260"/>
        <w:gridCol w:w="236"/>
      </w:tblGrid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gridSpan w:val="2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школьного этапа Всероссийской и Республиканской олимпиад школьников  </w:t>
            </w:r>
          </w:p>
        </w:tc>
        <w:tc>
          <w:tcPr>
            <w:tcW w:w="2694" w:type="dxa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gridSpan w:val="2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к школьным и районным олимпиадам.</w:t>
            </w:r>
          </w:p>
        </w:tc>
        <w:tc>
          <w:tcPr>
            <w:tcW w:w="2694" w:type="dxa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15559" w:type="dxa"/>
            <w:gridSpan w:val="5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мероприятий по подготовке к государственной (итоговой) аттестации</w:t>
            </w: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  <w:gridSpan w:val="2"/>
            <w:vAlign w:val="bottom"/>
          </w:tcPr>
          <w:p w:rsidR="002E5071" w:rsidRPr="002E5071" w:rsidRDefault="002E5071" w:rsidP="00281BB7">
            <w:pPr>
              <w:spacing w:line="24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нормативно-правовой базы проведения государственной </w:t>
            </w:r>
            <w:r w:rsidR="0027029A">
              <w:rPr>
                <w:rFonts w:ascii="Times New Roman" w:eastAsia="Times New Roman" w:hAnsi="Times New Roman" w:cs="Times New Roman"/>
                <w:sz w:val="24"/>
                <w:szCs w:val="24"/>
              </w:rPr>
              <w:t>(итоговой)     аттестации в 2019-2020</w:t>
            </w: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94" w:type="dxa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0" w:type="dxa"/>
            <w:gridSpan w:val="2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качеством проведения консультаций учителями- предметниками при подготовке к экзаменам</w:t>
            </w:r>
          </w:p>
        </w:tc>
        <w:tc>
          <w:tcPr>
            <w:tcW w:w="2694" w:type="dxa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30" w:type="dxa"/>
            <w:gridSpan w:val="2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МО:</w:t>
            </w:r>
          </w:p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демоверсий, спецификации, кодификаторов, методических и</w:t>
            </w:r>
          </w:p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инструктивных писем по предметам;</w:t>
            </w:r>
          </w:p>
        </w:tc>
        <w:tc>
          <w:tcPr>
            <w:tcW w:w="2694" w:type="dxa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30" w:type="dxa"/>
            <w:gridSpan w:val="2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учителей школы, работающих в 9 классе, в работе семинаров районного    уровня по вопросу подготовки к ГИА.</w:t>
            </w:r>
          </w:p>
        </w:tc>
        <w:tc>
          <w:tcPr>
            <w:tcW w:w="2694" w:type="dxa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30" w:type="dxa"/>
            <w:gridSpan w:val="2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практические занятия с учащимися по обучению технологии оформления бланков;</w:t>
            </w:r>
          </w:p>
          <w:p w:rsidR="002E5071" w:rsidRPr="002E5071" w:rsidRDefault="002E5071" w:rsidP="00281BB7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диагностических работ с целью овладения учащимися методикой выполнения заданий;</w:t>
            </w:r>
          </w:p>
        </w:tc>
        <w:tc>
          <w:tcPr>
            <w:tcW w:w="2694" w:type="dxa"/>
            <w:vAlign w:val="bottom"/>
          </w:tcPr>
          <w:p w:rsidR="002E5071" w:rsidRPr="002E5071" w:rsidRDefault="002E5071" w:rsidP="00281BB7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2E5071" w:rsidRPr="002E5071" w:rsidTr="00281BB7">
        <w:trPr>
          <w:gridAfter w:val="1"/>
          <w:wAfter w:w="236" w:type="dxa"/>
        </w:trPr>
        <w:tc>
          <w:tcPr>
            <w:tcW w:w="675" w:type="dxa"/>
            <w:vAlign w:val="bottom"/>
          </w:tcPr>
          <w:p w:rsidR="002E5071" w:rsidRPr="002E5071" w:rsidRDefault="002E5071" w:rsidP="00281BB7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24" w:type="dxa"/>
            <w:vAlign w:val="bottom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Участие в пробном ОГЭ,  организованное в муниципальным комитетом по русскому языку, по математике и по предметам выбора</w:t>
            </w:r>
          </w:p>
        </w:tc>
        <w:tc>
          <w:tcPr>
            <w:tcW w:w="2700" w:type="dxa"/>
            <w:gridSpan w:val="2"/>
            <w:vAlign w:val="bottom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По плану МКУ «Отдел образования»</w:t>
            </w:r>
          </w:p>
        </w:tc>
        <w:tc>
          <w:tcPr>
            <w:tcW w:w="3260" w:type="dxa"/>
            <w:vAlign w:val="bottom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F22CB4" w:rsidRPr="0027029A" w:rsidTr="00281BB7">
        <w:tc>
          <w:tcPr>
            <w:tcW w:w="675" w:type="dxa"/>
            <w:vAlign w:val="bottom"/>
          </w:tcPr>
          <w:p w:rsidR="00F22CB4" w:rsidRPr="0027029A" w:rsidRDefault="00F22CB4" w:rsidP="00CE5826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29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30" w:type="dxa"/>
            <w:gridSpan w:val="2"/>
            <w:vAlign w:val="bottom"/>
          </w:tcPr>
          <w:p w:rsidR="00F22CB4" w:rsidRPr="0027029A" w:rsidRDefault="00F22CB4" w:rsidP="00CE5826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029A">
              <w:rPr>
                <w:rFonts w:ascii="Times New Roman" w:hAnsi="Times New Roman" w:cs="Times New Roman"/>
                <w:sz w:val="24"/>
                <w:szCs w:val="24"/>
              </w:rPr>
              <w:t>Республиканское тестирование по математике</w:t>
            </w:r>
          </w:p>
        </w:tc>
        <w:tc>
          <w:tcPr>
            <w:tcW w:w="2694" w:type="dxa"/>
            <w:vAlign w:val="bottom"/>
          </w:tcPr>
          <w:p w:rsidR="00F22CB4" w:rsidRPr="0027029A" w:rsidRDefault="00F22CB4" w:rsidP="00CE5826">
            <w:pPr>
              <w:spacing w:line="24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27029A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260" w:type="dxa"/>
            <w:vAlign w:val="bottom"/>
          </w:tcPr>
          <w:p w:rsidR="00F22CB4" w:rsidRPr="0027029A" w:rsidRDefault="00F22CB4" w:rsidP="00CE5826">
            <w:pPr>
              <w:spacing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029A">
              <w:rPr>
                <w:rFonts w:ascii="Times New Roman" w:hAnsi="Times New Roman" w:cs="Times New Roman"/>
                <w:sz w:val="24"/>
                <w:szCs w:val="24"/>
              </w:rPr>
              <w:t>Зам.директора по УР</w:t>
            </w:r>
          </w:p>
          <w:p w:rsidR="00F22CB4" w:rsidRPr="0027029A" w:rsidRDefault="00F22CB4" w:rsidP="00CE5826">
            <w:pPr>
              <w:spacing w:line="24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7029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36" w:type="dxa"/>
            <w:tcBorders>
              <w:top w:val="nil"/>
              <w:right w:val="nil"/>
            </w:tcBorders>
            <w:vAlign w:val="bottom"/>
          </w:tcPr>
          <w:p w:rsidR="00F22CB4" w:rsidRPr="0027029A" w:rsidRDefault="00F22CB4" w:rsidP="00281BB7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page" w:horzAnchor="margin" w:tblpY="1396"/>
        <w:tblW w:w="15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988"/>
        <w:gridCol w:w="2260"/>
        <w:gridCol w:w="1860"/>
        <w:gridCol w:w="1964"/>
        <w:gridCol w:w="2977"/>
      </w:tblGrid>
      <w:tr w:rsidR="00F22CB4" w:rsidRPr="002E5071" w:rsidTr="00A3224B">
        <w:trPr>
          <w:trHeight w:val="646"/>
        </w:trPr>
        <w:tc>
          <w:tcPr>
            <w:tcW w:w="1545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22CB4" w:rsidRPr="008B4ED5" w:rsidRDefault="00F22CB4" w:rsidP="00F2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ВШК</w:t>
            </w:r>
          </w:p>
        </w:tc>
      </w:tr>
      <w:tr w:rsidR="00F22CB4" w:rsidRPr="002E5071" w:rsidTr="00F22CB4">
        <w:trPr>
          <w:trHeight w:val="646"/>
        </w:trPr>
        <w:tc>
          <w:tcPr>
            <w:tcW w:w="86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22CB4" w:rsidRPr="008B4ED5" w:rsidRDefault="00F22CB4" w:rsidP="00F2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D5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преподавания учебных предметов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22CB4" w:rsidRPr="008B4ED5" w:rsidRDefault="00F22CB4" w:rsidP="00F2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F22CB4" w:rsidRPr="008B4ED5" w:rsidRDefault="00F22CB4" w:rsidP="00F2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22CB4" w:rsidRPr="008B4ED5" w:rsidRDefault="00F22CB4" w:rsidP="00F22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CB4" w:rsidRPr="002E5071" w:rsidTr="00F22CB4">
        <w:trPr>
          <w:trHeight w:val="2391"/>
        </w:trPr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E5071">
              <w:rPr>
                <w:rFonts w:ascii="Times New Roman" w:hAnsi="Times New Roman"/>
              </w:rPr>
              <w:t>Проверка читательской грамотности 2-4 классы</w:t>
            </w:r>
          </w:p>
        </w:tc>
        <w:tc>
          <w:tcPr>
            <w:tcW w:w="2988" w:type="dxa"/>
            <w:tcBorders>
              <w:right w:val="single" w:sz="8" w:space="0" w:color="auto"/>
            </w:tcBorders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7029A">
              <w:rPr>
                <w:rFonts w:ascii="Times New Roman" w:hAnsi="Times New Roman"/>
                <w:sz w:val="24"/>
                <w:szCs w:val="24"/>
              </w:rPr>
              <w:t>Выявление уровня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7029A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7029A">
              <w:rPr>
                <w:rFonts w:ascii="Times New Roman" w:hAnsi="Times New Roman"/>
                <w:sz w:val="24"/>
                <w:szCs w:val="24"/>
              </w:rPr>
              <w:t xml:space="preserve"> умений и навыков 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7029A">
              <w:rPr>
                <w:rFonts w:ascii="Times New Roman" w:hAnsi="Times New Roman"/>
                <w:sz w:val="24"/>
                <w:szCs w:val="24"/>
              </w:rPr>
              <w:t>правильного, сознатель-</w:t>
            </w:r>
          </w:p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  <w:sz w:val="24"/>
                <w:szCs w:val="24"/>
              </w:rPr>
              <w:t>ного чтения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</w:tcPr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E5071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</w:tcPr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E5071">
              <w:rPr>
                <w:rFonts w:ascii="Times New Roman" w:hAnsi="Times New Roman"/>
              </w:rPr>
              <w:t>Контрольное</w:t>
            </w:r>
          </w:p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E5071">
              <w:rPr>
                <w:rFonts w:ascii="Times New Roman" w:hAnsi="Times New Roman"/>
              </w:rPr>
              <w:t>чтение</w:t>
            </w:r>
          </w:p>
        </w:tc>
        <w:tc>
          <w:tcPr>
            <w:tcW w:w="1964" w:type="dxa"/>
            <w:tcBorders>
              <w:right w:val="single" w:sz="8" w:space="0" w:color="auto"/>
            </w:tcBorders>
          </w:tcPr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E5071">
              <w:rPr>
                <w:rFonts w:ascii="Times New Roman" w:hAnsi="Times New Roman"/>
              </w:rPr>
              <w:t>Руководитель</w:t>
            </w:r>
          </w:p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E5071">
              <w:rPr>
                <w:rFonts w:ascii="Times New Roman" w:hAnsi="Times New Roman"/>
              </w:rPr>
              <w:t>ШМО</w:t>
            </w:r>
          </w:p>
        </w:tc>
        <w:tc>
          <w:tcPr>
            <w:tcW w:w="2977" w:type="dxa"/>
            <w:tcBorders>
              <w:right w:val="single" w:sz="8" w:space="0" w:color="auto"/>
            </w:tcBorders>
          </w:tcPr>
          <w:p w:rsidR="00F22CB4" w:rsidRPr="002E5071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E5071">
              <w:rPr>
                <w:rFonts w:ascii="Times New Roman" w:hAnsi="Times New Roman"/>
              </w:rPr>
              <w:t>Справка</w:t>
            </w:r>
          </w:p>
        </w:tc>
      </w:tr>
      <w:tr w:rsidR="00F22CB4" w:rsidRPr="002E5071" w:rsidTr="00F22CB4">
        <w:trPr>
          <w:trHeight w:val="240"/>
        </w:trPr>
        <w:tc>
          <w:tcPr>
            <w:tcW w:w="340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Изучение уровня  преподавания в 5-м клас-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 xml:space="preserve">се и степени адаптации 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обучающихся к средней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школе выполнение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требований по преем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ственности</w:t>
            </w:r>
          </w:p>
        </w:tc>
        <w:tc>
          <w:tcPr>
            <w:tcW w:w="2988" w:type="dxa"/>
            <w:tcBorders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860" w:type="dxa"/>
            <w:vMerge w:val="restart"/>
            <w:tcBorders>
              <w:right w:val="single" w:sz="8" w:space="0" w:color="auto"/>
            </w:tcBorders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Посещение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уроков, срезы,  тетради, анкетирование</w:t>
            </w:r>
          </w:p>
        </w:tc>
        <w:tc>
          <w:tcPr>
            <w:tcW w:w="1964" w:type="dxa"/>
            <w:vMerge w:val="restart"/>
            <w:tcBorders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</w:tr>
      <w:tr w:rsidR="00F22CB4" w:rsidRPr="002E5071" w:rsidTr="00F22CB4">
        <w:trPr>
          <w:trHeight w:val="276"/>
        </w:trPr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60" w:type="dxa"/>
            <w:vMerge/>
            <w:tcBorders>
              <w:right w:val="single" w:sz="8" w:space="0" w:color="auto"/>
            </w:tcBorders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64" w:type="dxa"/>
            <w:vMerge/>
            <w:tcBorders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</w:tr>
      <w:tr w:rsidR="00F22CB4" w:rsidRPr="002E5071" w:rsidTr="00F22CB4">
        <w:trPr>
          <w:trHeight w:val="181"/>
        </w:trPr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9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6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</w:tr>
      <w:tr w:rsidR="00F22CB4" w:rsidRPr="002E5071" w:rsidTr="00F22CB4">
        <w:trPr>
          <w:trHeight w:val="264"/>
        </w:trPr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 xml:space="preserve">Директорские  и муниципальные контрольные работы по итогам 1 четверти  </w:t>
            </w:r>
          </w:p>
        </w:tc>
        <w:tc>
          <w:tcPr>
            <w:tcW w:w="29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Контроль за уровнем знаний обучающихся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Администра</w:t>
            </w:r>
          </w:p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тивные контрольные работы</w:t>
            </w: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Администрация</w:t>
            </w: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Анализ контрольных работ, справка</w:t>
            </w:r>
          </w:p>
        </w:tc>
      </w:tr>
      <w:tr w:rsidR="00F22CB4" w:rsidRPr="002E5071" w:rsidTr="00F22CB4">
        <w:trPr>
          <w:trHeight w:val="242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eastAsia="Times New Roman" w:hAnsi="Times New Roman"/>
              </w:rPr>
              <w:t>Проверка проведения инструктажей по техники безопасности на уроках технологии, физкультуры, химии и физики</w:t>
            </w:r>
          </w:p>
        </w:tc>
        <w:tc>
          <w:tcPr>
            <w:tcW w:w="298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hAnsi="Times New Roman"/>
              </w:rPr>
              <w:t>Выявление наличие тетради  инстуктажей</w:t>
            </w: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eastAsia="Times New Roman" w:hAnsi="Times New Roman"/>
              </w:rPr>
              <w:t>Фронтальный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6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eastAsia="Times New Roman" w:hAnsi="Times New Roman"/>
              </w:rPr>
              <w:t xml:space="preserve">Зам. директора по УР 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22CB4" w:rsidRPr="0027029A" w:rsidRDefault="00F22CB4" w:rsidP="00F22CB4">
            <w:pPr>
              <w:pStyle w:val="a4"/>
              <w:rPr>
                <w:rFonts w:ascii="Times New Roman" w:hAnsi="Times New Roman"/>
              </w:rPr>
            </w:pPr>
            <w:r w:rsidRPr="0027029A">
              <w:rPr>
                <w:rFonts w:ascii="Times New Roman" w:eastAsia="Times New Roman" w:hAnsi="Times New Roman"/>
              </w:rPr>
              <w:t>совещание</w:t>
            </w:r>
          </w:p>
        </w:tc>
      </w:tr>
    </w:tbl>
    <w:p w:rsidR="002E5071" w:rsidRPr="002E5071" w:rsidRDefault="002E5071" w:rsidP="002E5071">
      <w:pPr>
        <w:rPr>
          <w:rFonts w:ascii="Times New Roman" w:hAnsi="Times New Roman" w:cs="Times New Roman"/>
          <w:sz w:val="24"/>
          <w:szCs w:val="24"/>
        </w:rPr>
      </w:pPr>
    </w:p>
    <w:p w:rsidR="002E5071" w:rsidRPr="002E5071" w:rsidRDefault="002E5071" w:rsidP="002E5071">
      <w:pPr>
        <w:ind w:left="320"/>
        <w:rPr>
          <w:rFonts w:ascii="Times New Roman" w:hAnsi="Times New Roman" w:cs="Times New Roman"/>
          <w:sz w:val="24"/>
          <w:szCs w:val="24"/>
        </w:rPr>
      </w:pPr>
      <w:r w:rsidRPr="002E5071">
        <w:rPr>
          <w:rFonts w:ascii="Times New Roman" w:hAnsi="Times New Roman" w:cs="Times New Roman"/>
          <w:sz w:val="24"/>
          <w:szCs w:val="24"/>
        </w:rPr>
        <w:t>Предметные недели</w:t>
      </w:r>
    </w:p>
    <w:tbl>
      <w:tblPr>
        <w:tblStyle w:val="a3"/>
        <w:tblW w:w="0" w:type="auto"/>
        <w:tblInd w:w="320" w:type="dxa"/>
        <w:tblLook w:val="04A0" w:firstRow="1" w:lastRow="0" w:firstColumn="1" w:lastColumn="0" w:noHBand="0" w:noVBand="1"/>
      </w:tblPr>
      <w:tblGrid>
        <w:gridCol w:w="781"/>
        <w:gridCol w:w="4110"/>
        <w:gridCol w:w="3544"/>
        <w:gridCol w:w="6031"/>
      </w:tblGrid>
      <w:tr w:rsidR="002E5071" w:rsidRPr="002E5071" w:rsidTr="00281BB7">
        <w:tc>
          <w:tcPr>
            <w:tcW w:w="781" w:type="dxa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031" w:type="dxa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E5071" w:rsidRPr="002E5071" w:rsidTr="00281BB7">
        <w:tc>
          <w:tcPr>
            <w:tcW w:w="781" w:type="dxa"/>
          </w:tcPr>
          <w:p w:rsidR="002E5071" w:rsidRPr="002E5071" w:rsidRDefault="002E5071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2E5071" w:rsidRPr="002E5071" w:rsidRDefault="0027029A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школьных библиотек</w:t>
            </w:r>
          </w:p>
        </w:tc>
        <w:tc>
          <w:tcPr>
            <w:tcW w:w="3544" w:type="dxa"/>
          </w:tcPr>
          <w:p w:rsidR="002E5071" w:rsidRPr="002E5071" w:rsidRDefault="0027029A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E5071" w:rsidRPr="002E50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31" w:type="dxa"/>
          </w:tcPr>
          <w:p w:rsidR="002E5071" w:rsidRPr="002E5071" w:rsidRDefault="0027029A" w:rsidP="00281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В.А.</w:t>
            </w:r>
          </w:p>
        </w:tc>
      </w:tr>
    </w:tbl>
    <w:p w:rsidR="002E5071" w:rsidRPr="0027029A" w:rsidRDefault="0027029A" w:rsidP="002E5071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</w:p>
    <w:p w:rsidR="002E5071" w:rsidRDefault="002E5071" w:rsidP="002E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Конкурсы</w:t>
      </w:r>
    </w:p>
    <w:p w:rsidR="002E5071" w:rsidRPr="006D70EE" w:rsidRDefault="002E5071" w:rsidP="002E50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1.Участие в конкурсе «Лучший сайт учителя начальных классов» </w:t>
      </w:r>
    </w:p>
    <w:p w:rsidR="002E5071" w:rsidRPr="006D70EE" w:rsidRDefault="002E5071" w:rsidP="002E5071">
      <w:pPr>
        <w:ind w:left="320"/>
        <w:rPr>
          <w:rFonts w:ascii="Times New Roman" w:hAnsi="Times New Roman"/>
          <w:sz w:val="28"/>
          <w:szCs w:val="28"/>
        </w:rPr>
      </w:pPr>
      <w:r w:rsidRPr="006D70EE">
        <w:rPr>
          <w:rFonts w:ascii="Times New Roman" w:hAnsi="Times New Roman"/>
          <w:sz w:val="28"/>
          <w:szCs w:val="28"/>
        </w:rPr>
        <w:t>2. Подготовк</w:t>
      </w:r>
      <w:r>
        <w:rPr>
          <w:rFonts w:ascii="Times New Roman" w:hAnsi="Times New Roman"/>
          <w:sz w:val="28"/>
          <w:szCs w:val="28"/>
        </w:rPr>
        <w:t>а к конкурсу  «Учитель года-2020</w:t>
      </w:r>
      <w:r w:rsidRPr="006D70EE">
        <w:rPr>
          <w:rFonts w:ascii="Times New Roman" w:hAnsi="Times New Roman"/>
          <w:sz w:val="28"/>
          <w:szCs w:val="28"/>
        </w:rPr>
        <w:t xml:space="preserve">» </w:t>
      </w:r>
    </w:p>
    <w:p w:rsidR="002E5071" w:rsidRPr="006D70EE" w:rsidRDefault="002E5071" w:rsidP="002E5071">
      <w:pPr>
        <w:ind w:left="320"/>
        <w:rPr>
          <w:rFonts w:ascii="Times New Roman" w:hAnsi="Times New Roman"/>
          <w:sz w:val="28"/>
          <w:szCs w:val="28"/>
        </w:rPr>
      </w:pPr>
      <w:r w:rsidRPr="006D70EE">
        <w:rPr>
          <w:rFonts w:ascii="Times New Roman" w:hAnsi="Times New Roman"/>
          <w:sz w:val="28"/>
          <w:szCs w:val="28"/>
        </w:rPr>
        <w:t>3.  Всероссийский конкурс –игра «Русский медвежонок»</w:t>
      </w:r>
    </w:p>
    <w:p w:rsidR="002E5071" w:rsidRDefault="002E5071" w:rsidP="002E5071">
      <w:pPr>
        <w:ind w:left="320"/>
        <w:rPr>
          <w:rFonts w:ascii="Times New Roman" w:hAnsi="Times New Roman"/>
          <w:sz w:val="28"/>
          <w:szCs w:val="28"/>
        </w:rPr>
      </w:pPr>
      <w:r w:rsidRPr="006D70EE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Участие в этнографическом диктанте</w:t>
      </w:r>
    </w:p>
    <w:p w:rsidR="002E5071" w:rsidRDefault="002E5071" w:rsidP="002E5071">
      <w:pPr>
        <w:ind w:left="3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5.Участие в диктанте «Татарча</w:t>
      </w:r>
      <w:r w:rsidR="002702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яз»</w:t>
      </w:r>
    </w:p>
    <w:p w:rsidR="0027029A" w:rsidRDefault="0027029A" w:rsidP="002E5071">
      <w:pPr>
        <w:ind w:left="320"/>
        <w:rPr>
          <w:rFonts w:ascii="Times New Roman" w:hAnsi="Times New Roman"/>
          <w:sz w:val="28"/>
          <w:szCs w:val="28"/>
        </w:rPr>
      </w:pPr>
    </w:p>
    <w:p w:rsidR="00BB6F78" w:rsidRDefault="00BB6F78" w:rsidP="002E5071">
      <w:pPr>
        <w:ind w:left="320"/>
        <w:rPr>
          <w:rFonts w:ascii="Times New Roman" w:hAnsi="Times New Roman"/>
          <w:sz w:val="28"/>
          <w:szCs w:val="28"/>
        </w:rPr>
        <w:sectPr w:rsidR="00BB6F78" w:rsidSect="00BB6F78">
          <w:pgSz w:w="16838" w:h="11906" w:orient="landscape"/>
          <w:pgMar w:top="851" w:right="567" w:bottom="851" w:left="567" w:header="709" w:footer="709" w:gutter="0"/>
          <w:cols w:space="708"/>
          <w:docGrid w:linePitch="360"/>
        </w:sectPr>
      </w:pPr>
    </w:p>
    <w:p w:rsidR="00BB6F78" w:rsidRDefault="0027029A" w:rsidP="002E5071">
      <w:pPr>
        <w:ind w:left="320"/>
        <w:rPr>
          <w:rFonts w:ascii="Times New Roman" w:hAnsi="Times New Roman"/>
          <w:sz w:val="28"/>
          <w:szCs w:val="28"/>
        </w:rPr>
        <w:sectPr w:rsidR="00BB6F78" w:rsidSect="00BB6F78"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8877300"/>
            <wp:effectExtent l="19050" t="0" r="0" b="0"/>
            <wp:docPr id="1" name="Рисунок 1" descr="C:\Users\пк\Desktop\школа\октябрь В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школа\октябрь В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43" cy="888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F78" w:rsidRDefault="00BB6F78">
      <w:pPr>
        <w:sectPr w:rsidR="00BB6F78" w:rsidSect="00BB6F78"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6043837" cy="8382000"/>
            <wp:effectExtent l="19050" t="0" r="0" b="0"/>
            <wp:docPr id="2" name="Рисунок 2" descr="C:\Users\пк\Desktop\школа\октябрь ВП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школа\октябрь ВП 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659" cy="838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25D" w:rsidRDefault="00FC725D" w:rsidP="00BB6F78"/>
    <w:sectPr w:rsidR="00FC725D" w:rsidSect="00BB6F78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201B"/>
    <w:rsid w:val="001F6906"/>
    <w:rsid w:val="0027029A"/>
    <w:rsid w:val="002E5071"/>
    <w:rsid w:val="006F201B"/>
    <w:rsid w:val="008B4ED5"/>
    <w:rsid w:val="00967E0C"/>
    <w:rsid w:val="00B97CE3"/>
    <w:rsid w:val="00BA3118"/>
    <w:rsid w:val="00BA647F"/>
    <w:rsid w:val="00BB6F78"/>
    <w:rsid w:val="00F22CB4"/>
    <w:rsid w:val="00FC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507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7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0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E50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DB762-7F82-4A6A-9A40-45D42FF1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Загина</dc:creator>
  <cp:lastModifiedBy>Загина</cp:lastModifiedBy>
  <cp:revision>2</cp:revision>
  <dcterms:created xsi:type="dcterms:W3CDTF">2020-04-22T20:36:00Z</dcterms:created>
  <dcterms:modified xsi:type="dcterms:W3CDTF">2020-04-22T20:36:00Z</dcterms:modified>
</cp:coreProperties>
</file>